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1254D8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C71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4F64">
        <w:rPr>
          <w:rFonts w:ascii="Arial" w:hAnsi="Arial" w:cs="Arial"/>
          <w:sz w:val="20"/>
          <w:szCs w:val="20"/>
        </w:rPr>
        <w:t>2</w:t>
      </w:r>
      <w:r w:rsidR="001254D8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254D8" w:rsidRPr="001254D8">
        <w:rPr>
          <w:rFonts w:ascii="Arial" w:hAnsi="Arial" w:cs="Arial"/>
          <w:sz w:val="20"/>
          <w:szCs w:val="20"/>
        </w:rPr>
        <w:t>471 Joint Stock Company</w:t>
      </w:r>
      <w:r w:rsidR="001254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1254D8">
        <w:rPr>
          <w:rFonts w:ascii="Arial" w:hAnsi="Arial" w:cs="Arial"/>
          <w:sz w:val="20"/>
          <w:szCs w:val="20"/>
        </w:rPr>
        <w:t xml:space="preserve">Approve the adjustment of the organization plan for the Annual General Meeting of Shareholders in 2020 as follows: 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 w:rsidRPr="001254D8">
        <w:rPr>
          <w:rFonts w:ascii="Arial" w:hAnsi="Arial" w:cs="Arial"/>
          <w:sz w:val="20"/>
          <w:szCs w:val="20"/>
        </w:rPr>
        <w:t xml:space="preserve">- Adjustment time: Expected from May 1, 2020 to May 15, 2020 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 w:rsidRPr="001254D8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</w:t>
      </w:r>
      <w:r w:rsidRPr="001254D8">
        <w:rPr>
          <w:rFonts w:ascii="Arial" w:hAnsi="Arial" w:cs="Arial"/>
          <w:sz w:val="20"/>
          <w:szCs w:val="20"/>
        </w:rPr>
        <w:t xml:space="preserve">: April 13, 2020 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 w:rsidRPr="001254D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Meeting Venue: Hall on</w:t>
      </w:r>
      <w:r w:rsidRPr="001254D8">
        <w:rPr>
          <w:rFonts w:ascii="Arial" w:hAnsi="Arial" w:cs="Arial"/>
          <w:sz w:val="20"/>
          <w:szCs w:val="20"/>
        </w:rPr>
        <w:t xml:space="preserve"> the 4th Floor, 471</w:t>
      </w:r>
      <w:r>
        <w:rPr>
          <w:rFonts w:ascii="Arial" w:hAnsi="Arial" w:cs="Arial"/>
          <w:sz w:val="20"/>
          <w:szCs w:val="20"/>
        </w:rPr>
        <w:t xml:space="preserve"> Joint Stock Company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 w:rsidRPr="001254D8">
        <w:rPr>
          <w:rFonts w:ascii="Arial" w:hAnsi="Arial" w:cs="Arial"/>
          <w:sz w:val="20"/>
          <w:szCs w:val="20"/>
        </w:rPr>
        <w:t xml:space="preserve">- Address: </w:t>
      </w:r>
      <w:r>
        <w:rPr>
          <w:rFonts w:ascii="Arial" w:hAnsi="Arial" w:cs="Arial"/>
          <w:sz w:val="20"/>
          <w:szCs w:val="20"/>
        </w:rPr>
        <w:t xml:space="preserve">No.9 Tran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</w:p>
    <w:p w:rsidR="001254D8" w:rsidRDefault="001254D8" w:rsidP="00F903A5">
      <w:pPr>
        <w:jc w:val="both"/>
        <w:rPr>
          <w:rFonts w:ascii="Arial" w:hAnsi="Arial" w:cs="Arial"/>
          <w:sz w:val="20"/>
          <w:szCs w:val="20"/>
        </w:rPr>
      </w:pPr>
      <w:r w:rsidRPr="001254D8">
        <w:rPr>
          <w:rFonts w:ascii="Arial" w:hAnsi="Arial" w:cs="Arial"/>
          <w:sz w:val="20"/>
          <w:szCs w:val="20"/>
        </w:rPr>
        <w:t>Article 2: The resolution takes</w:t>
      </w:r>
      <w:r>
        <w:rPr>
          <w:rFonts w:ascii="Arial" w:hAnsi="Arial" w:cs="Arial"/>
          <w:sz w:val="20"/>
          <w:szCs w:val="20"/>
        </w:rPr>
        <w:t xml:space="preserve"> effect from the signing date. M</w:t>
      </w:r>
      <w:r w:rsidRPr="001254D8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>s</w:t>
      </w:r>
      <w:r w:rsidRPr="001254D8">
        <w:rPr>
          <w:rFonts w:ascii="Arial" w:hAnsi="Arial" w:cs="Arial"/>
          <w:sz w:val="20"/>
          <w:szCs w:val="20"/>
        </w:rPr>
        <w:t xml:space="preserve">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1254D8">
        <w:rPr>
          <w:rFonts w:ascii="Arial" w:hAnsi="Arial" w:cs="Arial"/>
          <w:sz w:val="20"/>
          <w:szCs w:val="20"/>
        </w:rPr>
        <w:t xml:space="preserve">, the relevant departments, units and shareholders of </w:t>
      </w:r>
      <w:r>
        <w:rPr>
          <w:rFonts w:ascii="Arial" w:hAnsi="Arial" w:cs="Arial"/>
          <w:sz w:val="20"/>
          <w:szCs w:val="20"/>
        </w:rPr>
        <w:t>the C</w:t>
      </w:r>
      <w:r w:rsidRPr="001254D8">
        <w:rPr>
          <w:rFonts w:ascii="Arial" w:hAnsi="Arial" w:cs="Arial"/>
          <w:sz w:val="20"/>
          <w:szCs w:val="20"/>
        </w:rPr>
        <w:t>ompany are responsible f</w:t>
      </w:r>
      <w:r>
        <w:rPr>
          <w:rFonts w:ascii="Arial" w:hAnsi="Arial" w:cs="Arial"/>
          <w:sz w:val="20"/>
          <w:szCs w:val="20"/>
        </w:rPr>
        <w:t>or implementing this Resolution</w:t>
      </w:r>
      <w:bookmarkStart w:id="0" w:name="_GoBack"/>
      <w:bookmarkEnd w:id="0"/>
    </w:p>
    <w:sectPr w:rsidR="0012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254D8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2020-03-26T23:57:00Z</dcterms:modified>
</cp:coreProperties>
</file>